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54" w:rsidRDefault="000F1654" w:rsidP="000F1654">
      <w:pPr>
        <w:pStyle w:val="a3"/>
        <w:ind w:left="472" w:hangingChars="196" w:hanging="472"/>
        <w:rPr>
          <w:rFonts w:ascii="Times New Roman" w:eastAsia="Georgia" w:hAnsi="Times New Roman" w:cs="Times New Roman" w:hint="eastAsia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Georgia" w:hAnsi="Times New Roman" w:cs="Times New Roman" w:hint="eastAsia"/>
          <w:b/>
          <w:bCs/>
          <w:color w:val="000000"/>
          <w:sz w:val="24"/>
          <w:szCs w:val="24"/>
        </w:rPr>
        <w:t>T</w:t>
      </w:r>
      <w:r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able.</w:t>
      </w:r>
      <w:r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S3</w:t>
      </w:r>
      <w:r>
        <w:rPr>
          <w:rFonts w:ascii="Times New Roman" w:eastAsia="Georgia" w:hAnsi="Times New Roman" w:cs="Times New Roman" w:hint="eastAsia"/>
          <w:b/>
          <w:bCs/>
          <w:color w:val="000000"/>
          <w:sz w:val="24"/>
          <w:szCs w:val="24"/>
        </w:rPr>
        <w:t xml:space="preserve">.Identity of amine acid between </w:t>
      </w:r>
      <w:proofErr w:type="spellStart"/>
      <w:r>
        <w:rPr>
          <w:rFonts w:ascii="Times New Roman" w:eastAsia="Georgia" w:hAnsi="Times New Roman" w:cs="Times New Roman" w:hint="eastAsia"/>
          <w:b/>
          <w:bCs/>
          <w:color w:val="000000"/>
          <w:sz w:val="24"/>
          <w:szCs w:val="24"/>
        </w:rPr>
        <w:t>UGTlA</w:t>
      </w:r>
      <w:proofErr w:type="spellEnd"/>
      <w:r>
        <w:rPr>
          <w:rFonts w:ascii="Times New Roman" w:eastAsia="Georgia" w:hAnsi="Times New Roman" w:cs="Times New Roman" w:hint="eastAsia"/>
          <w:b/>
          <w:bCs/>
          <w:color w:val="000000"/>
          <w:sz w:val="24"/>
          <w:szCs w:val="24"/>
        </w:rPr>
        <w:t xml:space="preserve"> isoforms and UGTlA8 mutational pattern (173 and 277).</w:t>
      </w:r>
      <w:proofErr w:type="gramEnd"/>
      <w:r>
        <w:rPr>
          <w:rFonts w:ascii="Times New Roman" w:eastAsia="Georgia" w:hAnsi="Times New Roman" w:cs="Times New Roman" w:hint="eastAsia"/>
          <w:b/>
          <w:bCs/>
          <w:color w:val="000000"/>
          <w:sz w:val="24"/>
          <w:szCs w:val="24"/>
        </w:rPr>
        <w:t xml:space="preserve"> </w:t>
      </w:r>
    </w:p>
    <w:p w:rsidR="000F1654" w:rsidRDefault="000F1654" w:rsidP="000F1654">
      <w:pPr>
        <w:pStyle w:val="a4"/>
        <w:spacing w:line="360" w:lineRule="auto"/>
        <w:rPr>
          <w:rFonts w:hint="eastAsia"/>
          <w:sz w:val="24"/>
          <w:szCs w:val="24"/>
        </w:rPr>
      </w:pPr>
    </w:p>
    <w:tbl>
      <w:tblPr>
        <w:tblW w:w="8897" w:type="dxa"/>
        <w:tblInd w:w="54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592"/>
        <w:gridCol w:w="1217"/>
        <w:gridCol w:w="1218"/>
        <w:gridCol w:w="1218"/>
        <w:gridCol w:w="1218"/>
        <w:gridCol w:w="1218"/>
      </w:tblGrid>
      <w:tr w:rsidR="000F1654" w:rsidTr="005A0AAD">
        <w:tc>
          <w:tcPr>
            <w:tcW w:w="8897" w:type="dxa"/>
            <w:gridSpan w:val="7"/>
          </w:tcPr>
          <w:p w:rsidR="000F1654" w:rsidRDefault="000F1654" w:rsidP="000F1654">
            <w:pPr>
              <w:pStyle w:val="Default"/>
              <w:spacing w:line="360" w:lineRule="auto"/>
              <w:ind w:firstLineChars="1650" w:firstLine="3960"/>
              <w:rPr>
                <w:rFonts w:ascii="Times New Roman" w:eastAsia="宋体" w:cs="Times New Roman" w:hint="eastAsia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 xml:space="preserve">nucleotide </w:t>
            </w:r>
            <w:r>
              <w:rPr>
                <w:rFonts w:ascii="Times New Roman" w:eastAsia="宋体" w:cs="Times New Roman" w:hint="eastAsia"/>
                <w:color w:val="auto"/>
                <w:kern w:val="2"/>
              </w:rPr>
              <w:t>sites</w:t>
            </w:r>
          </w:p>
        </w:tc>
      </w:tr>
      <w:tr w:rsidR="000F1654" w:rsidTr="005A0AAD">
        <w:tc>
          <w:tcPr>
            <w:tcW w:w="1216" w:type="dxa"/>
            <w:tcBorders>
              <w:bottom w:val="single" w:sz="4" w:space="0" w:color="auto"/>
            </w:tcBorders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UGT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172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173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174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276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277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278</w:t>
            </w:r>
          </w:p>
        </w:tc>
      </w:tr>
      <w:tr w:rsidR="000F1654" w:rsidTr="005A0AAD">
        <w:trPr>
          <w:trHeight w:val="380"/>
        </w:trPr>
        <w:tc>
          <w:tcPr>
            <w:tcW w:w="1216" w:type="dxa"/>
            <w:tcBorders>
              <w:top w:val="single" w:sz="4" w:space="0" w:color="auto"/>
            </w:tcBorders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宋体" w:cs="Times New Roman"/>
                  <w:color w:val="auto"/>
                  <w:kern w:val="2"/>
                </w:rPr>
                <w:t>1A</w:t>
              </w:r>
            </w:smartTag>
            <w:r>
              <w:rPr>
                <w:rFonts w:ascii="Times New Roman" w:eastAsia="宋体" w:cs="Times New Roman"/>
                <w:color w:val="auto"/>
                <w:kern w:val="2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L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P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N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L</w:t>
            </w:r>
          </w:p>
        </w:tc>
      </w:tr>
      <w:tr w:rsidR="000F1654" w:rsidTr="005A0AAD">
        <w:trPr>
          <w:trHeight w:val="382"/>
        </w:trPr>
        <w:tc>
          <w:tcPr>
            <w:tcW w:w="1216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宋体" w:cs="Times New Roman"/>
                  <w:color w:val="auto"/>
                  <w:kern w:val="2"/>
                </w:rPr>
                <w:t>1A</w:t>
              </w:r>
            </w:smartTag>
            <w:r>
              <w:rPr>
                <w:rFonts w:ascii="Times New Roman" w:eastAsia="宋体" w:cs="Times New Roman"/>
                <w:color w:val="auto"/>
                <w:kern w:val="2"/>
              </w:rPr>
              <w:t>3</w:t>
            </w:r>
          </w:p>
        </w:tc>
        <w:tc>
          <w:tcPr>
            <w:tcW w:w="1592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I</w:t>
            </w:r>
          </w:p>
        </w:tc>
        <w:tc>
          <w:tcPr>
            <w:tcW w:w="1217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P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N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A</w:t>
            </w:r>
          </w:p>
        </w:tc>
      </w:tr>
      <w:tr w:rsidR="000F1654" w:rsidTr="005A0AAD">
        <w:tc>
          <w:tcPr>
            <w:tcW w:w="1216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宋体" w:cs="Times New Roman"/>
                  <w:color w:val="auto"/>
                  <w:kern w:val="2"/>
                </w:rPr>
                <w:t>1A</w:t>
              </w:r>
            </w:smartTag>
            <w:r>
              <w:rPr>
                <w:rFonts w:ascii="Times New Roman" w:eastAsia="宋体" w:cs="Times New Roman"/>
                <w:color w:val="auto"/>
                <w:kern w:val="2"/>
              </w:rPr>
              <w:t>4</w:t>
            </w:r>
          </w:p>
        </w:tc>
        <w:tc>
          <w:tcPr>
            <w:tcW w:w="1592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I</w:t>
            </w:r>
          </w:p>
        </w:tc>
        <w:tc>
          <w:tcPr>
            <w:tcW w:w="1217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P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N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A</w:t>
            </w:r>
          </w:p>
        </w:tc>
      </w:tr>
      <w:tr w:rsidR="000F1654" w:rsidTr="005A0AAD">
        <w:tc>
          <w:tcPr>
            <w:tcW w:w="1216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宋体" w:cs="Times New Roman"/>
                  <w:color w:val="auto"/>
                  <w:kern w:val="2"/>
                </w:rPr>
                <w:t>1A</w:t>
              </w:r>
            </w:smartTag>
            <w:r>
              <w:rPr>
                <w:rFonts w:ascii="Times New Roman" w:eastAsia="宋体" w:cs="Times New Roman"/>
                <w:color w:val="auto"/>
                <w:kern w:val="2"/>
              </w:rPr>
              <w:t>6</w:t>
            </w:r>
          </w:p>
        </w:tc>
        <w:tc>
          <w:tcPr>
            <w:tcW w:w="1592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F</w:t>
            </w:r>
          </w:p>
        </w:tc>
        <w:tc>
          <w:tcPr>
            <w:tcW w:w="1217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P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N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K</w:t>
            </w:r>
          </w:p>
        </w:tc>
      </w:tr>
      <w:tr w:rsidR="000F1654" w:rsidTr="005A0AAD">
        <w:tc>
          <w:tcPr>
            <w:tcW w:w="1216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宋体" w:cs="Times New Roman"/>
                  <w:color w:val="auto"/>
                  <w:kern w:val="2"/>
                </w:rPr>
                <w:t>1A</w:t>
              </w:r>
            </w:smartTag>
            <w:r>
              <w:rPr>
                <w:rFonts w:ascii="Times New Roman" w:eastAsia="宋体" w:cs="Times New Roman"/>
                <w:color w:val="auto"/>
                <w:kern w:val="2"/>
              </w:rPr>
              <w:t>7</w:t>
            </w:r>
          </w:p>
        </w:tc>
        <w:tc>
          <w:tcPr>
            <w:tcW w:w="1592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I</w:t>
            </w:r>
          </w:p>
        </w:tc>
        <w:tc>
          <w:tcPr>
            <w:tcW w:w="1217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F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N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H</w:t>
            </w:r>
          </w:p>
        </w:tc>
      </w:tr>
      <w:tr w:rsidR="000F1654" w:rsidTr="005A0AAD">
        <w:tc>
          <w:tcPr>
            <w:tcW w:w="1216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宋体" w:cs="Times New Roman"/>
                  <w:color w:val="auto"/>
                  <w:kern w:val="2"/>
                </w:rPr>
                <w:t>1A</w:t>
              </w:r>
            </w:smartTag>
            <w:r>
              <w:rPr>
                <w:rFonts w:ascii="Times New Roman" w:eastAsia="宋体" w:cs="Times New Roman"/>
                <w:color w:val="auto"/>
                <w:kern w:val="2"/>
              </w:rPr>
              <w:t>8*1</w:t>
            </w:r>
          </w:p>
        </w:tc>
        <w:tc>
          <w:tcPr>
            <w:tcW w:w="1592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I</w:t>
            </w:r>
          </w:p>
        </w:tc>
        <w:tc>
          <w:tcPr>
            <w:tcW w:w="1217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A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N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H</w:t>
            </w:r>
          </w:p>
        </w:tc>
      </w:tr>
      <w:tr w:rsidR="000F1654" w:rsidTr="005A0AAD">
        <w:tc>
          <w:tcPr>
            <w:tcW w:w="1216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宋体" w:cs="Times New Roman"/>
                  <w:color w:val="auto"/>
                  <w:kern w:val="2"/>
                </w:rPr>
                <w:t>1A</w:t>
              </w:r>
            </w:smartTag>
            <w:r>
              <w:rPr>
                <w:rFonts w:ascii="Times New Roman" w:eastAsia="宋体" w:cs="Times New Roman"/>
                <w:color w:val="auto"/>
                <w:kern w:val="2"/>
              </w:rPr>
              <w:t>8*2</w:t>
            </w:r>
          </w:p>
        </w:tc>
        <w:tc>
          <w:tcPr>
            <w:tcW w:w="1592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I</w:t>
            </w:r>
          </w:p>
        </w:tc>
        <w:tc>
          <w:tcPr>
            <w:tcW w:w="1217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G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N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H</w:t>
            </w:r>
          </w:p>
        </w:tc>
      </w:tr>
      <w:tr w:rsidR="000F1654" w:rsidTr="005A0AAD">
        <w:tc>
          <w:tcPr>
            <w:tcW w:w="1216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宋体" w:cs="Times New Roman"/>
                  <w:color w:val="auto"/>
                  <w:kern w:val="2"/>
                </w:rPr>
                <w:t>1A</w:t>
              </w:r>
            </w:smartTag>
            <w:r>
              <w:rPr>
                <w:rFonts w:ascii="Times New Roman" w:eastAsia="宋体" w:cs="Times New Roman"/>
                <w:color w:val="auto"/>
                <w:kern w:val="2"/>
              </w:rPr>
              <w:t>8*3</w:t>
            </w:r>
          </w:p>
        </w:tc>
        <w:tc>
          <w:tcPr>
            <w:tcW w:w="1592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I</w:t>
            </w:r>
          </w:p>
        </w:tc>
        <w:tc>
          <w:tcPr>
            <w:tcW w:w="1217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A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N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Y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H</w:t>
            </w:r>
          </w:p>
        </w:tc>
      </w:tr>
      <w:tr w:rsidR="000F1654" w:rsidTr="005A0AAD">
        <w:tc>
          <w:tcPr>
            <w:tcW w:w="1216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宋体" w:cs="Times New Roman"/>
                  <w:color w:val="auto"/>
                  <w:kern w:val="2"/>
                </w:rPr>
                <w:t>1A</w:t>
              </w:r>
            </w:smartTag>
            <w:r>
              <w:rPr>
                <w:rFonts w:ascii="Times New Roman" w:eastAsia="宋体" w:cs="Times New Roman"/>
                <w:color w:val="auto"/>
                <w:kern w:val="2"/>
              </w:rPr>
              <w:t>9</w:t>
            </w:r>
          </w:p>
        </w:tc>
        <w:tc>
          <w:tcPr>
            <w:tcW w:w="1592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I</w:t>
            </w:r>
          </w:p>
        </w:tc>
        <w:tc>
          <w:tcPr>
            <w:tcW w:w="1217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L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N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H</w:t>
            </w:r>
          </w:p>
        </w:tc>
      </w:tr>
      <w:tr w:rsidR="000F1654" w:rsidTr="005A0AAD">
        <w:tc>
          <w:tcPr>
            <w:tcW w:w="1216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宋体" w:cs="Times New Roman"/>
                  <w:color w:val="auto"/>
                  <w:kern w:val="2"/>
                </w:rPr>
                <w:t>1A</w:t>
              </w:r>
            </w:smartTag>
            <w:r>
              <w:rPr>
                <w:rFonts w:ascii="Times New Roman" w:eastAsia="宋体" w:cs="Times New Roman"/>
                <w:color w:val="auto"/>
                <w:kern w:val="2"/>
              </w:rPr>
              <w:t>10</w:t>
            </w:r>
          </w:p>
        </w:tc>
        <w:tc>
          <w:tcPr>
            <w:tcW w:w="1592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I</w:t>
            </w:r>
          </w:p>
        </w:tc>
        <w:tc>
          <w:tcPr>
            <w:tcW w:w="1217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F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N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  <w:r>
              <w:rPr>
                <w:rFonts w:ascii="Times New Roman" w:eastAsia="宋体" w:cs="Times New Roman"/>
                <w:color w:val="auto"/>
                <w:kern w:val="2"/>
              </w:rPr>
              <w:t>C</w:t>
            </w:r>
          </w:p>
        </w:tc>
        <w:tc>
          <w:tcPr>
            <w:tcW w:w="1218" w:type="dxa"/>
          </w:tcPr>
          <w:p w:rsidR="000F1654" w:rsidRDefault="000F1654" w:rsidP="005A0AAD">
            <w:pPr>
              <w:pStyle w:val="Default"/>
              <w:spacing w:line="360" w:lineRule="auto"/>
              <w:rPr>
                <w:rFonts w:ascii="Times New Roman" w:eastAsia="宋体" w:cs="Times New Roman"/>
                <w:color w:val="auto"/>
                <w:kern w:val="2"/>
              </w:rPr>
            </w:pPr>
          </w:p>
        </w:tc>
      </w:tr>
    </w:tbl>
    <w:p w:rsidR="000F1654" w:rsidRPr="00C57EEC" w:rsidRDefault="000F1654" w:rsidP="000F1654">
      <w:pPr>
        <w:autoSpaceDE w:val="0"/>
        <w:autoSpaceDN w:val="0"/>
        <w:spacing w:line="360" w:lineRule="auto"/>
        <w:jc w:val="left"/>
        <w:rPr>
          <w:rFonts w:hint="eastAsia"/>
        </w:rPr>
      </w:pPr>
    </w:p>
    <w:p w:rsidR="002A57CF" w:rsidRDefault="002A57CF">
      <w:bookmarkStart w:id="0" w:name="_GoBack"/>
      <w:bookmarkEnd w:id="0"/>
    </w:p>
    <w:sectPr w:rsidR="002A5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 PS Extra 0307">
    <w:altName w:val="黑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FA"/>
    <w:rsid w:val="000F1654"/>
    <w:rsid w:val="002A57CF"/>
    <w:rsid w:val="00D0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1654"/>
    <w:rPr>
      <w:rFonts w:ascii="Arial" w:eastAsia="黑体" w:hAnsi="Arial" w:cs="Arial"/>
      <w:sz w:val="20"/>
    </w:rPr>
  </w:style>
  <w:style w:type="paragraph" w:customStyle="1" w:styleId="Default">
    <w:name w:val="Default"/>
    <w:rsid w:val="000F1654"/>
    <w:pPr>
      <w:widowControl w:val="0"/>
      <w:autoSpaceDE w:val="0"/>
      <w:autoSpaceDN w:val="0"/>
      <w:adjustRightInd w:val="0"/>
    </w:pPr>
    <w:rPr>
      <w:rFonts w:ascii="Adv PS Extra 0307" w:eastAsia="Adv PS Extra 0307" w:hAnsi="Times New Roman" w:cs="Adv PS Extra 0307"/>
      <w:color w:val="000000"/>
      <w:kern w:val="0"/>
      <w:sz w:val="24"/>
      <w:szCs w:val="24"/>
    </w:rPr>
  </w:style>
  <w:style w:type="paragraph" w:styleId="a4">
    <w:name w:val="endnote text"/>
    <w:basedOn w:val="a"/>
    <w:link w:val="Char"/>
    <w:rsid w:val="000F1654"/>
    <w:pPr>
      <w:snapToGrid w:val="0"/>
      <w:jc w:val="left"/>
    </w:pPr>
  </w:style>
  <w:style w:type="character" w:customStyle="1" w:styleId="Char">
    <w:name w:val="尾注文本 Char"/>
    <w:basedOn w:val="a0"/>
    <w:link w:val="a4"/>
    <w:rsid w:val="000F1654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1654"/>
    <w:rPr>
      <w:rFonts w:ascii="Arial" w:eastAsia="黑体" w:hAnsi="Arial" w:cs="Arial"/>
      <w:sz w:val="20"/>
    </w:rPr>
  </w:style>
  <w:style w:type="paragraph" w:customStyle="1" w:styleId="Default">
    <w:name w:val="Default"/>
    <w:rsid w:val="000F1654"/>
    <w:pPr>
      <w:widowControl w:val="0"/>
      <w:autoSpaceDE w:val="0"/>
      <w:autoSpaceDN w:val="0"/>
      <w:adjustRightInd w:val="0"/>
    </w:pPr>
    <w:rPr>
      <w:rFonts w:ascii="Adv PS Extra 0307" w:eastAsia="Adv PS Extra 0307" w:hAnsi="Times New Roman" w:cs="Adv PS Extra 0307"/>
      <w:color w:val="000000"/>
      <w:kern w:val="0"/>
      <w:sz w:val="24"/>
      <w:szCs w:val="24"/>
    </w:rPr>
  </w:style>
  <w:style w:type="paragraph" w:styleId="a4">
    <w:name w:val="endnote text"/>
    <w:basedOn w:val="a"/>
    <w:link w:val="Char"/>
    <w:rsid w:val="000F1654"/>
    <w:pPr>
      <w:snapToGrid w:val="0"/>
      <w:jc w:val="left"/>
    </w:pPr>
  </w:style>
  <w:style w:type="character" w:customStyle="1" w:styleId="Char">
    <w:name w:val="尾注文本 Char"/>
    <w:basedOn w:val="a0"/>
    <w:link w:val="a4"/>
    <w:rsid w:val="000F165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luojz</dc:creator>
  <cp:keywords/>
  <dc:description/>
  <cp:lastModifiedBy>luojz</cp:lastModifiedBy>
  <cp:revision>2</cp:revision>
  <dcterms:created xsi:type="dcterms:W3CDTF">2013-01-31T08:04:00Z</dcterms:created>
  <dcterms:modified xsi:type="dcterms:W3CDTF">2013-01-31T08:04:00Z</dcterms:modified>
</cp:coreProperties>
</file>